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b/>
          <w:iCs/>
          <w:sz w:val="22"/>
          <w:lang w:eastAsia="en-US" w:bidi="en-US"/>
        </w:rPr>
      </w:pPr>
      <w:r w:rsidRPr="00CD6395">
        <w:rPr>
          <w:rFonts w:ascii="Arial" w:hAnsi="Arial" w:cs="Arial"/>
          <w:b/>
          <w:sz w:val="22"/>
        </w:rPr>
        <w:t>OGGETTO</w:t>
      </w:r>
      <w:r w:rsidRPr="00CD6395">
        <w:rPr>
          <w:b/>
          <w:bCs/>
          <w:sz w:val="32"/>
        </w:rPr>
        <w:t xml:space="preserve">:  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 xml:space="preserve">uscita </w:t>
      </w:r>
      <w:r w:rsidR="00DE1466">
        <w:rPr>
          <w:rFonts w:ascii="Arial" w:hAnsi="Arial" w:cs="Arial"/>
          <w:b/>
          <w:iCs/>
          <w:sz w:val="22"/>
          <w:lang w:eastAsia="en-US" w:bidi="en-US"/>
        </w:rPr>
        <w:t>didattica</w:t>
      </w:r>
      <w:r w:rsidR="006E5EA4">
        <w:rPr>
          <w:rFonts w:ascii="Arial" w:hAnsi="Arial" w:cs="Arial"/>
          <w:b/>
          <w:iCs/>
          <w:sz w:val="22"/>
          <w:lang w:eastAsia="en-US" w:bidi="en-US"/>
        </w:rPr>
        <w:t>Convegno “Di che sesso siamo fatti?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>”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lang w:eastAsia="en-US" w:bidi="en-US"/>
        </w:rPr>
      </w:pPr>
      <w:r w:rsidRPr="00CD6395">
        <w:rPr>
          <w:rFonts w:ascii="Arial" w:hAnsi="Arial" w:cs="Arial"/>
          <w:b/>
          <w:sz w:val="22"/>
        </w:rPr>
        <w:tab/>
      </w:r>
      <w:r w:rsidR="00DE1466">
        <w:rPr>
          <w:rFonts w:ascii="Arial" w:hAnsi="Arial" w:cs="Arial"/>
          <w:b/>
          <w:sz w:val="22"/>
        </w:rPr>
        <w:t>Fr</w:t>
      </w:r>
      <w:r w:rsidR="006E5EA4">
        <w:rPr>
          <w:rFonts w:ascii="Arial" w:hAnsi="Arial" w:cs="Arial"/>
          <w:b/>
          <w:sz w:val="22"/>
        </w:rPr>
        <w:t xml:space="preserve">osinonePalazzo della Provincia </w:t>
      </w:r>
      <w:r w:rsidR="006E5EA4" w:rsidRPr="006E5EA4">
        <w:rPr>
          <w:rFonts w:ascii="Arial" w:hAnsi="Arial" w:cs="Arial"/>
          <w:sz w:val="22"/>
        </w:rPr>
        <w:t>10ot</w:t>
      </w:r>
      <w:r w:rsidRPr="006E5EA4">
        <w:rPr>
          <w:rFonts w:ascii="Arial" w:hAnsi="Arial" w:cs="Arial"/>
          <w:sz w:val="22"/>
        </w:rPr>
        <w:t xml:space="preserve">t14 </w:t>
      </w:r>
      <w:r w:rsidR="004D084D" w:rsidRPr="006E5EA4">
        <w:rPr>
          <w:rFonts w:ascii="Arial" w:hAnsi="Arial" w:cs="Arial"/>
          <w:sz w:val="22"/>
        </w:rPr>
        <w:t xml:space="preserve">dalle ore </w:t>
      </w:r>
      <w:r w:rsidR="006E5EA4" w:rsidRPr="006E5EA4">
        <w:rPr>
          <w:rFonts w:ascii="Arial" w:hAnsi="Arial" w:cs="Arial"/>
          <w:sz w:val="22"/>
        </w:rPr>
        <w:t>8</w:t>
      </w:r>
      <w:r w:rsidR="004D084D" w:rsidRPr="006E5EA4">
        <w:rPr>
          <w:rFonts w:ascii="Arial" w:hAnsi="Arial" w:cs="Arial"/>
          <w:sz w:val="22"/>
        </w:rPr>
        <w:t>,</w:t>
      </w:r>
      <w:r w:rsidR="006E5EA4" w:rsidRPr="006E5EA4">
        <w:rPr>
          <w:rFonts w:ascii="Arial" w:hAnsi="Arial" w:cs="Arial"/>
          <w:sz w:val="22"/>
        </w:rPr>
        <w:t>0</w:t>
      </w:r>
      <w:r w:rsidR="004D084D" w:rsidRPr="006E5EA4">
        <w:rPr>
          <w:rFonts w:ascii="Arial" w:hAnsi="Arial" w:cs="Arial"/>
          <w:sz w:val="22"/>
        </w:rPr>
        <w:t xml:space="preserve">0 - </w:t>
      </w:r>
      <w:r w:rsidR="006E5EA4" w:rsidRPr="006E5EA4">
        <w:rPr>
          <w:rFonts w:ascii="Arial" w:hAnsi="Arial" w:cs="Arial"/>
          <w:sz w:val="22"/>
        </w:rPr>
        <w:t>13</w:t>
      </w:r>
      <w:r w:rsidR="004D084D" w:rsidRPr="006E5EA4">
        <w:rPr>
          <w:rFonts w:ascii="Arial" w:hAnsi="Arial" w:cs="Arial"/>
          <w:sz w:val="22"/>
        </w:rPr>
        <w:t>,00</w:t>
      </w:r>
    </w:p>
    <w:p w:rsid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1616C7" w:rsidRPr="00CD6395" w:rsidRDefault="001616C7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>AUTORIZZO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8"/>
          <w:szCs w:val="22"/>
        </w:rPr>
      </w:pPr>
    </w:p>
    <w:p w:rsidR="006E5EA4" w:rsidRDefault="00CD6395" w:rsidP="006E5EA4">
      <w:pPr>
        <w:jc w:val="both"/>
        <w:rPr>
          <w:rFonts w:cs="Arial"/>
        </w:rPr>
      </w:pPr>
      <w:r w:rsidRPr="00CD6395">
        <w:rPr>
          <w:b/>
          <w:sz w:val="22"/>
          <w:szCs w:val="22"/>
        </w:rPr>
        <w:t>mio/a figlio/a a recarsi</w:t>
      </w:r>
      <w:r w:rsidR="006E5EA4">
        <w:rPr>
          <w:b/>
          <w:sz w:val="22"/>
          <w:szCs w:val="22"/>
        </w:rPr>
        <w:t xml:space="preserve"> in maniera </w:t>
      </w:r>
      <w:r w:rsidR="006E5EA4" w:rsidRPr="006E5EA4">
        <w:rPr>
          <w:b/>
          <w:sz w:val="22"/>
          <w:szCs w:val="22"/>
          <w:u w:val="single"/>
        </w:rPr>
        <w:t>autonoma</w:t>
      </w:r>
      <w:r w:rsidRPr="00CD6395">
        <w:rPr>
          <w:b/>
          <w:sz w:val="22"/>
          <w:szCs w:val="22"/>
        </w:rPr>
        <w:t xml:space="preserve"> a </w:t>
      </w:r>
      <w:r w:rsidR="00DE1466">
        <w:rPr>
          <w:b/>
          <w:sz w:val="22"/>
          <w:szCs w:val="22"/>
        </w:rPr>
        <w:t>Fr</w:t>
      </w:r>
      <w:r w:rsidR="006E5EA4">
        <w:rPr>
          <w:b/>
          <w:sz w:val="22"/>
          <w:szCs w:val="22"/>
        </w:rPr>
        <w:t>osinone</w:t>
      </w:r>
      <w:r w:rsidR="00083123">
        <w:rPr>
          <w:b/>
          <w:sz w:val="22"/>
          <w:szCs w:val="22"/>
        </w:rPr>
        <w:t xml:space="preserve"> </w:t>
      </w:r>
      <w:r w:rsidR="00DE1466" w:rsidRPr="00DE1466">
        <w:rPr>
          <w:sz w:val="22"/>
          <w:szCs w:val="22"/>
        </w:rPr>
        <w:t>per partecipare al</w:t>
      </w:r>
      <w:r w:rsidR="006E5EA4">
        <w:rPr>
          <w:sz w:val="22"/>
          <w:szCs w:val="22"/>
        </w:rPr>
        <w:t xml:space="preserve"> convegno che </w:t>
      </w:r>
      <w:r w:rsidR="006E5EA4" w:rsidRPr="00302CB9">
        <w:rPr>
          <w:rFonts w:cs="Arial"/>
          <w:color w:val="000000"/>
        </w:rPr>
        <w:t xml:space="preserve">si </w:t>
      </w:r>
      <w:r w:rsidR="006E5EA4">
        <w:rPr>
          <w:rFonts w:cs="Arial"/>
          <w:color w:val="000000"/>
        </w:rPr>
        <w:t>terrà</w:t>
      </w:r>
      <w:r w:rsidR="00083123">
        <w:rPr>
          <w:rFonts w:cs="Arial"/>
          <w:color w:val="000000"/>
        </w:rPr>
        <w:t xml:space="preserve"> </w:t>
      </w:r>
      <w:r w:rsidR="006E5EA4">
        <w:rPr>
          <w:rFonts w:cs="Arial"/>
          <w:b/>
          <w:color w:val="000000"/>
        </w:rPr>
        <w:t xml:space="preserve">a Frosinone </w:t>
      </w:r>
      <w:r w:rsidR="006E5EA4" w:rsidRPr="00302CB9">
        <w:rPr>
          <w:rFonts w:cs="Arial"/>
          <w:b/>
          <w:color w:val="000000"/>
        </w:rPr>
        <w:t xml:space="preserve">presso </w:t>
      </w:r>
      <w:r w:rsidR="006E5EA4">
        <w:rPr>
          <w:rFonts w:cs="Arial"/>
          <w:b/>
          <w:color w:val="000000"/>
        </w:rPr>
        <w:t>i</w:t>
      </w:r>
      <w:r w:rsidR="006E5EA4" w:rsidRPr="00302CB9">
        <w:rPr>
          <w:rFonts w:cs="Arial"/>
          <w:b/>
          <w:color w:val="000000"/>
        </w:rPr>
        <w:t>l</w:t>
      </w:r>
      <w:r w:rsidR="006E5EA4">
        <w:rPr>
          <w:rFonts w:cs="Arial"/>
          <w:b/>
          <w:color w:val="000000"/>
        </w:rPr>
        <w:t xml:space="preserve"> Salone di Rappresentanza del Palazzo della Provincia  </w:t>
      </w:r>
      <w:r w:rsidR="006E5EA4" w:rsidRPr="00302CB9">
        <w:rPr>
          <w:rFonts w:cs="Arial"/>
          <w:color w:val="000000"/>
        </w:rPr>
        <w:t xml:space="preserve">per </w:t>
      </w:r>
      <w:r w:rsidR="006E5EA4" w:rsidRPr="002A3529">
        <w:rPr>
          <w:rFonts w:cs="Arial"/>
        </w:rPr>
        <w:t>p</w:t>
      </w:r>
      <w:r w:rsidR="006E5EA4">
        <w:rPr>
          <w:rFonts w:cs="Arial"/>
        </w:rPr>
        <w:t xml:space="preserve">artecipare al convegno </w:t>
      </w:r>
      <w:r w:rsidR="006E5EA4" w:rsidRPr="00CB0A50">
        <w:rPr>
          <w:rFonts w:cs="Arial"/>
          <w:i/>
        </w:rPr>
        <w:t>“</w:t>
      </w:r>
      <w:r w:rsidR="006E5EA4">
        <w:rPr>
          <w:rFonts w:cs="Arial"/>
          <w:i/>
        </w:rPr>
        <w:t>Di che sesso siamo fatti</w:t>
      </w:r>
      <w:r w:rsidR="006E5EA4" w:rsidRPr="00CB0A50">
        <w:rPr>
          <w:rFonts w:cs="Arial"/>
          <w:i/>
        </w:rPr>
        <w:t>”</w:t>
      </w:r>
      <w:r w:rsidR="006E5EA4" w:rsidRPr="002A3529">
        <w:rPr>
          <w:rFonts w:cs="Arial"/>
        </w:rPr>
        <w:t xml:space="preserve">dalle ore </w:t>
      </w:r>
      <w:r w:rsidR="006E5EA4">
        <w:rPr>
          <w:rFonts w:cs="Arial"/>
        </w:rPr>
        <w:t>8</w:t>
      </w:r>
      <w:r w:rsidR="006E5EA4" w:rsidRPr="002A3529">
        <w:rPr>
          <w:rFonts w:cs="Arial"/>
        </w:rPr>
        <w:t>:</w:t>
      </w:r>
      <w:r w:rsidR="006E5EA4">
        <w:rPr>
          <w:rFonts w:cs="Arial"/>
        </w:rPr>
        <w:t>0</w:t>
      </w:r>
      <w:r w:rsidR="006E5EA4" w:rsidRPr="002A3529">
        <w:rPr>
          <w:rFonts w:cs="Arial"/>
        </w:rPr>
        <w:t>0alle ore 1</w:t>
      </w:r>
      <w:r w:rsidR="006E5EA4">
        <w:rPr>
          <w:rFonts w:cs="Arial"/>
        </w:rPr>
        <w:t>3</w:t>
      </w:r>
      <w:r w:rsidR="006E5EA4" w:rsidRPr="002A3529">
        <w:rPr>
          <w:rFonts w:cs="Arial"/>
        </w:rPr>
        <w:t>:</w:t>
      </w:r>
      <w:r w:rsidR="006E5EA4">
        <w:rPr>
          <w:rFonts w:cs="Arial"/>
        </w:rPr>
        <w:t>0</w:t>
      </w:r>
      <w:r w:rsidR="006E5EA4" w:rsidRPr="002A3529">
        <w:rPr>
          <w:rFonts w:cs="Arial"/>
        </w:rPr>
        <w:t>0</w:t>
      </w:r>
      <w:r w:rsidR="006E5EA4">
        <w:rPr>
          <w:rFonts w:cs="Arial"/>
        </w:rPr>
        <w:t>.</w:t>
      </w:r>
    </w:p>
    <w:p w:rsidR="003E260E" w:rsidRDefault="003E260E" w:rsidP="003E260E">
      <w:pPr>
        <w:spacing w:line="252" w:lineRule="atLeast"/>
        <w:ind w:left="57" w:firstLine="284"/>
        <w:jc w:val="both"/>
        <w:textAlignment w:val="baseline"/>
        <w:rPr>
          <w:rFonts w:eastAsiaTheme="minorEastAsia"/>
          <w:b/>
          <w:color w:val="000000"/>
        </w:rPr>
      </w:pPr>
    </w:p>
    <w:p w:rsidR="003E260E" w:rsidRPr="00302CB9" w:rsidRDefault="003E260E" w:rsidP="003E260E">
      <w:pPr>
        <w:spacing w:line="252" w:lineRule="atLeast"/>
        <w:ind w:left="57" w:firstLine="284"/>
        <w:jc w:val="both"/>
        <w:textAlignment w:val="baseline"/>
        <w:rPr>
          <w:rFonts w:eastAsiaTheme="minorEastAsia"/>
          <w:b/>
          <w:color w:val="000000"/>
        </w:rPr>
      </w:pPr>
      <w:bookmarkStart w:id="0" w:name="_GoBack"/>
      <w:bookmarkEnd w:id="0"/>
      <w:r w:rsidRPr="00302CB9">
        <w:rPr>
          <w:rFonts w:eastAsiaTheme="minorEastAsia"/>
          <w:b/>
          <w:color w:val="000000"/>
        </w:rPr>
        <w:t>Gli allievi saranno accolti</w:t>
      </w:r>
      <w:r w:rsidR="00083123">
        <w:rPr>
          <w:rFonts w:eastAsiaTheme="minorEastAsia"/>
          <w:b/>
          <w:color w:val="000000"/>
        </w:rPr>
        <w:t xml:space="preserve"> </w:t>
      </w:r>
      <w:r w:rsidRPr="00302CB9">
        <w:rPr>
          <w:rFonts w:eastAsiaTheme="minorEastAsia"/>
          <w:b/>
          <w:color w:val="000000"/>
        </w:rPr>
        <w:t>e vigilati dal</w:t>
      </w:r>
      <w:r>
        <w:rPr>
          <w:rFonts w:eastAsiaTheme="minorEastAsia"/>
          <w:b/>
          <w:color w:val="000000"/>
        </w:rPr>
        <w:t xml:space="preserve">la </w:t>
      </w:r>
      <w:r w:rsidRPr="00302CB9">
        <w:rPr>
          <w:rFonts w:eastAsiaTheme="minorEastAsia"/>
          <w:b/>
          <w:color w:val="000000"/>
        </w:rPr>
        <w:t>prof.</w:t>
      </w:r>
      <w:r>
        <w:rPr>
          <w:rFonts w:eastAsiaTheme="minorEastAsia"/>
          <w:b/>
          <w:color w:val="000000"/>
        </w:rPr>
        <w:t>sa Vivoli Rita</w:t>
      </w:r>
      <w:r w:rsidRPr="00302CB9">
        <w:rPr>
          <w:rFonts w:eastAsiaTheme="minorEastAsia"/>
          <w:b/>
          <w:color w:val="000000"/>
        </w:rPr>
        <w:t>.</w:t>
      </w:r>
    </w:p>
    <w:p w:rsidR="006E5EA4" w:rsidRDefault="006E5EA4" w:rsidP="006E5EA4">
      <w:pPr>
        <w:jc w:val="both"/>
        <w:rPr>
          <w:rFonts w:cs="Arial"/>
        </w:rPr>
      </w:pPr>
    </w:p>
    <w:p w:rsidR="006E5EA4" w:rsidRDefault="006E5EA4" w:rsidP="006E5EA4">
      <w:pPr>
        <w:spacing w:after="120"/>
        <w:ind w:firstLine="708"/>
        <w:jc w:val="both"/>
        <w:rPr>
          <w:rFonts w:ascii="Calibri" w:hAnsi="Calibri" w:cs="Arial"/>
          <w:color w:val="000000"/>
        </w:rPr>
      </w:pPr>
      <w:r w:rsidRPr="009B40D7">
        <w:rPr>
          <w:rFonts w:ascii="Calibri" w:hAnsi="Calibri" w:cs="Arial"/>
          <w:b/>
          <w:i/>
          <w:color w:val="000000"/>
        </w:rPr>
        <w:t>Programma</w:t>
      </w:r>
      <w:r w:rsidRPr="00CB0A50">
        <w:rPr>
          <w:rFonts w:ascii="Calibri" w:hAnsi="Calibri" w:cs="Arial"/>
          <w:i/>
          <w:color w:val="000000"/>
        </w:rPr>
        <w:t xml:space="preserve"> della giornata</w:t>
      </w:r>
      <w:r>
        <w:rPr>
          <w:rFonts w:ascii="Calibri" w:hAnsi="Calibri" w:cs="Arial"/>
          <w:color w:val="000000"/>
        </w:rPr>
        <w:t>:</w:t>
      </w:r>
    </w:p>
    <w:p w:rsidR="006E5EA4" w:rsidRPr="00D24449" w:rsidRDefault="006E5EA4" w:rsidP="006E5EA4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  <w:sz w:val="20"/>
          <w:szCs w:val="20"/>
        </w:rPr>
      </w:pPr>
      <w:r w:rsidRPr="00D24449">
        <w:rPr>
          <w:rFonts w:ascii="Calibri" w:hAnsi="Calibri"/>
          <w:i/>
          <w:color w:val="000000"/>
          <w:sz w:val="20"/>
          <w:szCs w:val="20"/>
        </w:rPr>
        <w:t>Ore  8,00 Registrazione partecipanti e saluto delle Autorità</w:t>
      </w:r>
    </w:p>
    <w:p w:rsidR="006E5EA4" w:rsidRPr="00D24449" w:rsidRDefault="006E5EA4" w:rsidP="006E5EA4">
      <w:pPr>
        <w:pStyle w:val="NormaleWeb"/>
        <w:shd w:val="clear" w:color="auto" w:fill="FFFFFF"/>
        <w:spacing w:before="0" w:beforeAutospacing="0" w:after="0" w:afterAutospacing="0"/>
        <w:ind w:left="2835" w:hanging="2126"/>
        <w:jc w:val="both"/>
        <w:textAlignment w:val="baseline"/>
        <w:rPr>
          <w:rFonts w:ascii="Calibri" w:hAnsi="Calibri"/>
          <w:b/>
          <w:i/>
          <w:color w:val="000000"/>
          <w:sz w:val="20"/>
          <w:szCs w:val="20"/>
        </w:rPr>
      </w:pPr>
      <w:r w:rsidRPr="00D24449">
        <w:rPr>
          <w:rFonts w:ascii="Calibri" w:hAnsi="Calibri"/>
          <w:i/>
          <w:color w:val="000000"/>
          <w:sz w:val="20"/>
          <w:szCs w:val="20"/>
        </w:rPr>
        <w:t xml:space="preserve">Ore  8,30 Sistemi pulsionali oltre le categorie diagnostiche </w:t>
      </w:r>
      <w:r w:rsidRPr="00D24449">
        <w:rPr>
          <w:rFonts w:ascii="Calibri" w:hAnsi="Calibri"/>
          <w:b/>
          <w:i/>
          <w:color w:val="000000"/>
          <w:sz w:val="20"/>
          <w:szCs w:val="20"/>
        </w:rPr>
        <w:t>Ferrauti F.</w:t>
      </w:r>
    </w:p>
    <w:p w:rsidR="006E5EA4" w:rsidRPr="00D24449" w:rsidRDefault="006E5EA4" w:rsidP="006E5EA4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b/>
          <w:i/>
          <w:color w:val="000000"/>
          <w:sz w:val="20"/>
          <w:szCs w:val="20"/>
        </w:rPr>
      </w:pPr>
      <w:r w:rsidRPr="00D24449">
        <w:rPr>
          <w:rFonts w:ascii="Calibri" w:hAnsi="Calibri"/>
          <w:i/>
          <w:color w:val="000000"/>
          <w:sz w:val="20"/>
          <w:szCs w:val="20"/>
        </w:rPr>
        <w:t xml:space="preserve">Ore  9,00 Maschile e femminile: riflessioni critiche sulle distinzioni di ruolo </w:t>
      </w:r>
      <w:r w:rsidRPr="00D24449">
        <w:rPr>
          <w:rFonts w:ascii="Calibri" w:hAnsi="Calibri"/>
          <w:b/>
          <w:i/>
          <w:color w:val="000000"/>
          <w:sz w:val="20"/>
          <w:szCs w:val="20"/>
        </w:rPr>
        <w:t>Costa A.</w:t>
      </w:r>
    </w:p>
    <w:p w:rsidR="006E5EA4" w:rsidRPr="00D24449" w:rsidRDefault="006E5EA4" w:rsidP="006E5EA4">
      <w:pPr>
        <w:pStyle w:val="NormaleWeb"/>
        <w:shd w:val="clear" w:color="auto" w:fill="FFFFFF"/>
        <w:spacing w:before="0" w:beforeAutospacing="0" w:after="0" w:afterAutospacing="0"/>
        <w:ind w:left="1560" w:hanging="851"/>
        <w:jc w:val="both"/>
        <w:textAlignment w:val="baseline"/>
        <w:rPr>
          <w:rFonts w:ascii="Calibri" w:hAnsi="Calibri"/>
          <w:b/>
          <w:i/>
          <w:color w:val="000000"/>
          <w:sz w:val="20"/>
          <w:szCs w:val="20"/>
        </w:rPr>
      </w:pPr>
      <w:r w:rsidRPr="00D24449">
        <w:rPr>
          <w:rFonts w:ascii="Calibri" w:hAnsi="Calibri"/>
          <w:i/>
          <w:color w:val="000000"/>
          <w:sz w:val="20"/>
          <w:szCs w:val="20"/>
        </w:rPr>
        <w:t xml:space="preserve">Ore  9,30 Tra aggressività e sessualità: alla ricerca di risposte nel percorso evoluzionistico e nel confronto tra le specie </w:t>
      </w:r>
      <w:r w:rsidRPr="00D24449">
        <w:rPr>
          <w:rFonts w:ascii="Calibri" w:hAnsi="Calibri"/>
          <w:b/>
          <w:i/>
          <w:color w:val="000000"/>
          <w:sz w:val="20"/>
          <w:szCs w:val="20"/>
        </w:rPr>
        <w:t>Marzi G.</w:t>
      </w:r>
    </w:p>
    <w:p w:rsidR="006E5EA4" w:rsidRPr="00D24449" w:rsidRDefault="006E5EA4" w:rsidP="006E5EA4">
      <w:pPr>
        <w:pStyle w:val="NormaleWeb"/>
        <w:shd w:val="clear" w:color="auto" w:fill="FFFFFF"/>
        <w:spacing w:before="0" w:beforeAutospacing="0" w:after="0" w:afterAutospacing="0"/>
        <w:ind w:left="1560" w:hanging="851"/>
        <w:jc w:val="both"/>
        <w:textAlignment w:val="baseline"/>
        <w:rPr>
          <w:rFonts w:ascii="Calibri" w:hAnsi="Calibri"/>
          <w:b/>
          <w:i/>
          <w:color w:val="000000"/>
          <w:sz w:val="20"/>
          <w:szCs w:val="20"/>
        </w:rPr>
      </w:pPr>
      <w:r w:rsidRPr="00D24449">
        <w:rPr>
          <w:rFonts w:ascii="Calibri" w:hAnsi="Calibri"/>
          <w:i/>
          <w:color w:val="000000"/>
          <w:sz w:val="20"/>
          <w:szCs w:val="20"/>
        </w:rPr>
        <w:t xml:space="preserve">Ore 10,00 Vita intrateurina, aggressività umana e destino psicobiologico </w:t>
      </w:r>
      <w:r w:rsidRPr="00D24449">
        <w:rPr>
          <w:rFonts w:ascii="Calibri" w:hAnsi="Calibri"/>
          <w:b/>
          <w:i/>
          <w:color w:val="000000"/>
          <w:sz w:val="20"/>
          <w:szCs w:val="20"/>
        </w:rPr>
        <w:t>Zangrilli Q.</w:t>
      </w:r>
    </w:p>
    <w:p w:rsidR="006E5EA4" w:rsidRPr="00D24449" w:rsidRDefault="006E5EA4" w:rsidP="006E5EA4">
      <w:pPr>
        <w:pStyle w:val="NormaleWeb"/>
        <w:shd w:val="clear" w:color="auto" w:fill="FFFFFF"/>
        <w:spacing w:before="0" w:beforeAutospacing="0" w:after="0" w:afterAutospacing="0"/>
        <w:ind w:left="1560" w:hanging="851"/>
        <w:jc w:val="both"/>
        <w:textAlignment w:val="baseline"/>
        <w:rPr>
          <w:rFonts w:ascii="Calibri" w:hAnsi="Calibri"/>
          <w:b/>
          <w:i/>
          <w:color w:val="000000"/>
          <w:sz w:val="20"/>
          <w:szCs w:val="20"/>
        </w:rPr>
      </w:pPr>
      <w:r w:rsidRPr="00D24449">
        <w:rPr>
          <w:rFonts w:ascii="Calibri" w:hAnsi="Calibri"/>
          <w:i/>
          <w:color w:val="000000"/>
          <w:sz w:val="20"/>
          <w:szCs w:val="20"/>
        </w:rPr>
        <w:t xml:space="preserve">Ore 10,30 L’origine traumatica del disturbo dell’identità di genere </w:t>
      </w:r>
      <w:r w:rsidRPr="00D24449">
        <w:rPr>
          <w:rFonts w:ascii="Calibri" w:hAnsi="Calibri"/>
          <w:b/>
          <w:i/>
          <w:color w:val="000000"/>
          <w:sz w:val="20"/>
          <w:szCs w:val="20"/>
        </w:rPr>
        <w:t>Marzi Chiari B.</w:t>
      </w:r>
    </w:p>
    <w:p w:rsidR="006E5EA4" w:rsidRPr="00D24449" w:rsidRDefault="006E5EA4" w:rsidP="006E5EA4">
      <w:pPr>
        <w:ind w:left="708" w:firstLine="708"/>
        <w:rPr>
          <w:rFonts w:cs="Arial"/>
          <w:sz w:val="20"/>
          <w:szCs w:val="20"/>
        </w:rPr>
      </w:pPr>
      <w:r w:rsidRPr="00D24449">
        <w:rPr>
          <w:rFonts w:cs="Arial"/>
          <w:sz w:val="20"/>
          <w:szCs w:val="20"/>
        </w:rPr>
        <w:t>DISCUSSIONE</w:t>
      </w:r>
    </w:p>
    <w:p w:rsidR="006E5EA4" w:rsidRPr="00D24449" w:rsidRDefault="006E5EA4" w:rsidP="006E5EA4">
      <w:pPr>
        <w:ind w:left="708" w:firstLine="708"/>
        <w:rPr>
          <w:rFonts w:cs="Arial"/>
          <w:sz w:val="20"/>
          <w:szCs w:val="20"/>
        </w:rPr>
      </w:pPr>
      <w:r w:rsidRPr="00D24449">
        <w:rPr>
          <w:rFonts w:cs="Arial"/>
          <w:sz w:val="20"/>
          <w:szCs w:val="20"/>
        </w:rPr>
        <w:t>COFFEE BREAK</w:t>
      </w:r>
    </w:p>
    <w:p w:rsidR="006E5EA4" w:rsidRPr="00D24449" w:rsidRDefault="006E5EA4" w:rsidP="006E5EA4">
      <w:pPr>
        <w:pStyle w:val="NormaleWeb"/>
        <w:shd w:val="clear" w:color="auto" w:fill="FFFFFF"/>
        <w:spacing w:before="0" w:beforeAutospacing="0" w:after="0" w:afterAutospacing="0"/>
        <w:ind w:left="1560" w:hanging="851"/>
        <w:jc w:val="both"/>
        <w:textAlignment w:val="baseline"/>
        <w:rPr>
          <w:rFonts w:ascii="Calibri" w:hAnsi="Calibri"/>
          <w:b/>
          <w:i/>
          <w:color w:val="000000"/>
          <w:sz w:val="20"/>
          <w:szCs w:val="20"/>
        </w:rPr>
      </w:pPr>
      <w:r w:rsidRPr="00D24449">
        <w:rPr>
          <w:rFonts w:ascii="Calibri" w:hAnsi="Calibri"/>
          <w:i/>
          <w:color w:val="000000"/>
          <w:sz w:val="20"/>
          <w:szCs w:val="20"/>
        </w:rPr>
        <w:t xml:space="preserve">Ore 11,30 Contatto e trasformazione “l’identità psicocorporea </w:t>
      </w:r>
      <w:r w:rsidRPr="00D24449">
        <w:rPr>
          <w:rFonts w:ascii="Calibri" w:hAnsi="Calibri"/>
          <w:b/>
          <w:i/>
          <w:color w:val="000000"/>
          <w:sz w:val="20"/>
          <w:szCs w:val="20"/>
        </w:rPr>
        <w:t>Aresti M.</w:t>
      </w:r>
    </w:p>
    <w:p w:rsidR="006E5EA4" w:rsidRDefault="006E5EA4" w:rsidP="006E5EA4">
      <w:pPr>
        <w:pStyle w:val="NormaleWeb"/>
        <w:shd w:val="clear" w:color="auto" w:fill="FFFFFF"/>
        <w:spacing w:before="0" w:beforeAutospacing="0" w:after="0" w:afterAutospacing="0"/>
        <w:ind w:left="1560" w:hanging="851"/>
        <w:jc w:val="both"/>
        <w:textAlignment w:val="baseline"/>
        <w:rPr>
          <w:rFonts w:ascii="Calibri" w:hAnsi="Calibri"/>
          <w:b/>
          <w:i/>
          <w:color w:val="000000"/>
          <w:sz w:val="20"/>
          <w:szCs w:val="20"/>
        </w:rPr>
      </w:pPr>
      <w:r w:rsidRPr="00D24449">
        <w:rPr>
          <w:rFonts w:ascii="Calibri" w:hAnsi="Calibri"/>
          <w:i/>
          <w:color w:val="000000"/>
          <w:sz w:val="20"/>
          <w:szCs w:val="20"/>
        </w:rPr>
        <w:t xml:space="preserve">Ore 12,00 I disturbi alimentari nelle giovani donne. Il punto di vista del ginecologo </w:t>
      </w:r>
      <w:r w:rsidRPr="00D24449">
        <w:rPr>
          <w:rFonts w:ascii="Calibri" w:hAnsi="Calibri"/>
          <w:b/>
          <w:i/>
          <w:color w:val="000000"/>
          <w:sz w:val="20"/>
          <w:szCs w:val="20"/>
        </w:rPr>
        <w:t>Desiato M.</w:t>
      </w:r>
    </w:p>
    <w:p w:rsidR="006E5EA4" w:rsidRDefault="006E5EA4" w:rsidP="006E5EA4">
      <w:pPr>
        <w:pStyle w:val="NormaleWeb"/>
        <w:shd w:val="clear" w:color="auto" w:fill="FFFFFF"/>
        <w:spacing w:before="0" w:beforeAutospacing="0" w:after="0" w:afterAutospacing="0"/>
        <w:ind w:left="1560" w:hanging="851"/>
        <w:jc w:val="both"/>
        <w:textAlignment w:val="baseline"/>
        <w:rPr>
          <w:rFonts w:ascii="Calibri" w:hAnsi="Calibri"/>
          <w:b/>
          <w:i/>
          <w:color w:val="000000"/>
          <w:sz w:val="20"/>
          <w:szCs w:val="20"/>
        </w:rPr>
      </w:pPr>
      <w:r w:rsidRPr="00D24449">
        <w:rPr>
          <w:rFonts w:ascii="Calibri" w:hAnsi="Calibri"/>
          <w:i/>
          <w:color w:val="000000"/>
          <w:sz w:val="20"/>
          <w:szCs w:val="20"/>
        </w:rPr>
        <w:t>Ore 12,</w:t>
      </w:r>
      <w:r>
        <w:rPr>
          <w:rFonts w:ascii="Calibri" w:hAnsi="Calibri"/>
          <w:i/>
          <w:color w:val="000000"/>
          <w:sz w:val="20"/>
          <w:szCs w:val="20"/>
        </w:rPr>
        <w:t>3</w:t>
      </w:r>
      <w:r w:rsidRPr="00D24449">
        <w:rPr>
          <w:rFonts w:ascii="Calibri" w:hAnsi="Calibri"/>
          <w:i/>
          <w:color w:val="000000"/>
          <w:sz w:val="20"/>
          <w:szCs w:val="20"/>
        </w:rPr>
        <w:t xml:space="preserve">0 </w:t>
      </w:r>
      <w:r>
        <w:rPr>
          <w:rFonts w:ascii="Calibri" w:hAnsi="Calibri"/>
          <w:i/>
          <w:color w:val="000000"/>
          <w:sz w:val="20"/>
          <w:szCs w:val="20"/>
        </w:rPr>
        <w:t>Disfunzione Erettile da cause endocrine e metaboliche</w:t>
      </w:r>
      <w:r>
        <w:rPr>
          <w:rFonts w:ascii="Calibri" w:hAnsi="Calibri"/>
          <w:b/>
          <w:i/>
          <w:color w:val="000000"/>
          <w:sz w:val="20"/>
          <w:szCs w:val="20"/>
        </w:rPr>
        <w:t>Battista R</w:t>
      </w:r>
      <w:r w:rsidRPr="00D24449">
        <w:rPr>
          <w:rFonts w:ascii="Calibri" w:hAnsi="Calibri"/>
          <w:b/>
          <w:i/>
          <w:color w:val="000000"/>
          <w:sz w:val="20"/>
          <w:szCs w:val="20"/>
        </w:rPr>
        <w:t>.</w:t>
      </w:r>
    </w:p>
    <w:p w:rsidR="006E5EA4" w:rsidRPr="00D24449" w:rsidRDefault="006E5EA4" w:rsidP="006E5EA4">
      <w:pPr>
        <w:ind w:left="708" w:firstLine="708"/>
        <w:rPr>
          <w:rFonts w:cs="Arial"/>
          <w:sz w:val="20"/>
          <w:szCs w:val="20"/>
        </w:rPr>
      </w:pPr>
      <w:r w:rsidRPr="00D24449">
        <w:rPr>
          <w:rFonts w:cs="Arial"/>
          <w:sz w:val="20"/>
          <w:szCs w:val="20"/>
        </w:rPr>
        <w:t>DISCUSSIONE</w:t>
      </w:r>
    </w:p>
    <w:p w:rsidR="006E5EA4" w:rsidRPr="00D24449" w:rsidRDefault="006E5EA4" w:rsidP="006E5EA4">
      <w:pPr>
        <w:ind w:left="708" w:firstLine="708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LUNCH</w:t>
      </w:r>
      <w:r w:rsidRPr="00D24449">
        <w:rPr>
          <w:rFonts w:cs="Arial"/>
          <w:sz w:val="20"/>
          <w:szCs w:val="20"/>
        </w:rPr>
        <w:t xml:space="preserve"> BREAK</w:t>
      </w:r>
    </w:p>
    <w:p w:rsidR="006E5EA4" w:rsidRPr="00D24449" w:rsidRDefault="006E5EA4" w:rsidP="006E5EA4">
      <w:pPr>
        <w:ind w:left="57" w:firstLine="708"/>
        <w:rPr>
          <w:rFonts w:cs="Arial"/>
          <w:sz w:val="20"/>
          <w:szCs w:val="20"/>
        </w:rPr>
      </w:pPr>
    </w:p>
    <w:p w:rsidR="00CD6395" w:rsidRPr="00CD6395" w:rsidRDefault="00CD6395" w:rsidP="006E5EA4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color w:val="000000"/>
          <w:sz w:val="20"/>
          <w:szCs w:val="20"/>
        </w:rPr>
      </w:pP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>ACCETTO</w:t>
      </w:r>
      <w:r w:rsidRPr="00CD6395">
        <w:rPr>
          <w:sz w:val="22"/>
          <w:szCs w:val="22"/>
        </w:rPr>
        <w:t xml:space="preserve"> che mio/a figlio/a per tutta la durata dell’attività sia sottoposto all</w:t>
      </w:r>
      <w:r w:rsidRPr="00CD6395">
        <w:rPr>
          <w:rFonts w:ascii="TimesNewRoman+2+1" w:hAnsi="TimesNewRoman+2+1" w:cs="TimesNewRoman+2+1"/>
          <w:sz w:val="22"/>
          <w:szCs w:val="22"/>
        </w:rPr>
        <w:t>’</w:t>
      </w:r>
      <w:r w:rsidRPr="00CD6395">
        <w:rPr>
          <w:sz w:val="22"/>
          <w:szCs w:val="22"/>
        </w:rPr>
        <w:t xml:space="preserve">autoritàed alla responsabilità del docente accompagnatore del gruppo.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 xml:space="preserve">SOLLEVO </w:t>
      </w:r>
      <w:r w:rsidRPr="00CD6395">
        <w:rPr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CD6395">
        <w:rPr>
          <w:b/>
          <w:sz w:val="22"/>
          <w:szCs w:val="22"/>
        </w:rPr>
        <w:t>esono  consapevole</w:t>
      </w:r>
      <w:r w:rsidRPr="00CD6395">
        <w:rPr>
          <w:sz w:val="22"/>
          <w:szCs w:val="22"/>
        </w:rPr>
        <w:t xml:space="preserve"> che mio/a figlio/a è responsabile di eventuali danni provocati a cose e persone</w:t>
      </w:r>
      <w:r w:rsidRPr="00CD6395">
        <w:rPr>
          <w:b/>
          <w:sz w:val="22"/>
          <w:szCs w:val="22"/>
        </w:rPr>
        <w:t xml:space="preserve">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DICHIARO </w:t>
      </w:r>
      <w:r w:rsidRPr="00CD6395">
        <w:rPr>
          <w:sz w:val="22"/>
          <w:szCs w:val="22"/>
        </w:rPr>
        <w:t>di aver ricevuto e letto le Regole di Comportamento per gli Studenti durante le attività;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MI IMPEGNO </w:t>
      </w:r>
      <w:r w:rsidRPr="00CD6395">
        <w:rPr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i/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 xml:space="preserve">il trattamento dei dati personali </w:t>
      </w:r>
      <w:r w:rsidRPr="00CD6395">
        <w:rPr>
          <w:i/>
          <w:sz w:val="22"/>
          <w:szCs w:val="22"/>
        </w:rPr>
        <w:t xml:space="preserve">ai sensi del D.Lgs. 30 giugno 2003 n. 196 </w:t>
      </w:r>
    </w:p>
    <w:p w:rsidR="00CD6395" w:rsidRPr="00CD6395" w:rsidRDefault="00CD639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CD6395" w:rsidRDefault="00CD6395" w:rsidP="00CD6395"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 w:rsidR="00B0450D">
        <w:rPr>
          <w:rFonts w:ascii="Calibri" w:hAnsi="Calibri"/>
          <w:b/>
          <w:i/>
          <w:iCs/>
          <w:sz w:val="20"/>
          <w:szCs w:val="20"/>
          <w:lang w:eastAsia="en-US" w:bidi="en-US"/>
        </w:rPr>
        <w:t>03ott2014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  <w:t>F.to 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715F6F">
      <w:headerReference w:type="default" r:id="rId8"/>
      <w:footerReference w:type="default" r:id="rId9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4586" w:rsidRDefault="000E4586">
      <w:r>
        <w:separator/>
      </w:r>
    </w:p>
  </w:endnote>
  <w:endnote w:type="continuationSeparator" w:id="1">
    <w:p w:rsidR="000E4586" w:rsidRDefault="000E45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80387E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80387E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083123">
      <w:rPr>
        <w:rFonts w:ascii="Arial" w:hAnsi="Arial" w:cs="Arial"/>
        <w:b/>
        <w:bCs/>
        <w:noProof/>
        <w:sz w:val="16"/>
        <w:szCs w:val="16"/>
      </w:rPr>
      <w:t>1</w:t>
    </w:r>
    <w:r w:rsidR="0080387E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80387E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80387E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083123">
      <w:rPr>
        <w:rFonts w:ascii="Arial" w:hAnsi="Arial" w:cs="Arial"/>
        <w:b/>
        <w:bCs/>
        <w:noProof/>
        <w:sz w:val="16"/>
        <w:szCs w:val="16"/>
      </w:rPr>
      <w:t>1</w:t>
    </w:r>
    <w:r w:rsidR="0080387E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4586" w:rsidRDefault="000E4586">
      <w:r>
        <w:separator/>
      </w:r>
    </w:p>
  </w:footnote>
  <w:footnote w:type="continuationSeparator" w:id="1">
    <w:p w:rsidR="000E4586" w:rsidRDefault="000E45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80387E" w:rsidP="003E0353">
    <w:pPr>
      <w:pStyle w:val="Intestazione"/>
      <w:jc w:val="center"/>
      <w:rPr>
        <w:sz w:val="14"/>
        <w:szCs w:val="14"/>
      </w:rPr>
    </w:pPr>
    <w:r w:rsidRPr="0080387E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6146"/>
    <o:shapelayout v:ext="edit">
      <o:idmap v:ext="edit" data="2"/>
      <o:rules v:ext="edit">
        <o:r id="V:Rule2" type="connector" idref="#AutoShape 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123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4586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1127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0E43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0E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5EA4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387E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04B6F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50D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0D9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64C55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Acronym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36B5BA-9350-4BE5-BB83-2F9486541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2472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pc5-prot</cp:lastModifiedBy>
  <cp:revision>14</cp:revision>
  <cp:lastPrinted>2014-09-24T06:23:00Z</cp:lastPrinted>
  <dcterms:created xsi:type="dcterms:W3CDTF">2014-09-23T07:07:00Z</dcterms:created>
  <dcterms:modified xsi:type="dcterms:W3CDTF">2014-10-03T10:55:00Z</dcterms:modified>
</cp:coreProperties>
</file>